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AFFB" w14:textId="753235B2" w:rsidR="003C79E7" w:rsidRDefault="003C79E7" w:rsidP="002876F9">
      <w:pPr>
        <w:spacing w:after="0" w:line="240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  <w:t xml:space="preserve">ПРОТОКОЛ № </w:t>
      </w:r>
      <w:r w:rsidR="00CC565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  <w:t>3</w:t>
      </w:r>
    </w:p>
    <w:p w14:paraId="0F815965" w14:textId="4E60DA70" w:rsidR="002876F9" w:rsidRDefault="003C79E7" w:rsidP="002876F9">
      <w:pPr>
        <w:spacing w:after="0" w:line="240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3C79E7">
        <w:rPr>
          <w:rFonts w:ascii="Times New Roman" w:eastAsia="Calibri" w:hAnsi="Times New Roman" w:cs="Times New Roman"/>
          <w:b/>
          <w:sz w:val="24"/>
          <w:szCs w:val="24"/>
          <w:lang w:bidi="hi-IN"/>
        </w:rPr>
        <w:t>РАССМОТРЕНИЯ И ОЦЕНКИ КОТИРОВОЧНЫХ ЗАЯВОК</w:t>
      </w:r>
      <w:r>
        <w:rPr>
          <w:rFonts w:ascii="Times New Roman" w:eastAsia="Calibri" w:hAnsi="Times New Roman" w:cs="Times New Roman"/>
          <w:b/>
          <w:sz w:val="24"/>
          <w:szCs w:val="24"/>
          <w:lang w:bidi="hi-IN"/>
        </w:rPr>
        <w:t xml:space="preserve">,  </w:t>
      </w:r>
      <w:r w:rsidRPr="003C79E7">
        <w:rPr>
          <w:rFonts w:ascii="Times New Roman" w:eastAsia="Calibri" w:hAnsi="Times New Roman" w:cs="Times New Roman"/>
          <w:b/>
          <w:sz w:val="24"/>
          <w:szCs w:val="24"/>
          <w:lang w:bidi="hi-IN"/>
        </w:rPr>
        <w:t xml:space="preserve"> </w:t>
      </w:r>
    </w:p>
    <w:p w14:paraId="123109BC" w14:textId="704F2C4A" w:rsidR="00823658" w:rsidRDefault="00B62082" w:rsidP="002876F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43D13">
        <w:rPr>
          <w:rFonts w:ascii="Times New Roman" w:eastAsia="Calibri" w:hAnsi="Times New Roman" w:cs="Times New Roman"/>
          <w:b/>
          <w:sz w:val="24"/>
          <w:szCs w:val="24"/>
          <w:lang w:bidi="hi-IN"/>
        </w:rPr>
        <w:t xml:space="preserve"> </w:t>
      </w:r>
      <w:proofErr w:type="gramStart"/>
      <w:r w:rsidRPr="00B62082">
        <w:rPr>
          <w:rFonts w:ascii="Times New Roman" w:eastAsia="Calibri" w:hAnsi="Times New Roman" w:cs="Times New Roman"/>
          <w:b/>
          <w:sz w:val="24"/>
          <w:szCs w:val="24"/>
          <w:lang w:bidi="hi-IN"/>
        </w:rPr>
        <w:t>участниками</w:t>
      </w:r>
      <w:proofErr w:type="gramEnd"/>
      <w:r w:rsidRPr="00B62082">
        <w:rPr>
          <w:rFonts w:ascii="Times New Roman" w:eastAsia="Calibri" w:hAnsi="Times New Roman" w:cs="Times New Roman"/>
          <w:b/>
          <w:sz w:val="24"/>
          <w:szCs w:val="24"/>
          <w:lang w:bidi="hi-IN"/>
        </w:rPr>
        <w:t xml:space="preserve"> которого могут быть только субъекты малого и среднего предпринимательства</w:t>
      </w:r>
      <w:r w:rsidR="007822F0" w:rsidRPr="00743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D13" w:rsidRPr="00743D13">
        <w:rPr>
          <w:rFonts w:ascii="Times New Roman" w:hAnsi="Times New Roman" w:cs="Times New Roman"/>
          <w:b/>
          <w:bCs/>
          <w:sz w:val="24"/>
          <w:szCs w:val="24"/>
        </w:rPr>
        <w:t>(итоговый протокол)</w:t>
      </w:r>
    </w:p>
    <w:p w14:paraId="7DDEBB9C" w14:textId="77777777" w:rsidR="002876F9" w:rsidRPr="00743D13" w:rsidRDefault="002876F9" w:rsidP="002876F9">
      <w:pPr>
        <w:spacing w:after="0" w:line="240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</w:pPr>
    </w:p>
    <w:p w14:paraId="3F8CF738" w14:textId="718A3B35" w:rsidR="00823658" w:rsidRPr="00BB3C8B" w:rsidRDefault="00823658" w:rsidP="007822F0">
      <w:pPr>
        <w:pStyle w:val="ConsPlusNormal"/>
        <w:rPr>
          <w:bCs/>
        </w:rPr>
      </w:pPr>
      <w:r w:rsidRPr="00BB3C8B">
        <w:rPr>
          <w:bCs/>
        </w:rPr>
        <w:t xml:space="preserve">г. </w:t>
      </w:r>
      <w:r w:rsidR="007822F0" w:rsidRPr="00BB3C8B">
        <w:rPr>
          <w:bCs/>
        </w:rPr>
        <w:t>Уфа</w:t>
      </w:r>
      <w:r w:rsidRPr="00BB3C8B">
        <w:rPr>
          <w:bCs/>
        </w:rPr>
        <w:t xml:space="preserve">                                                         </w:t>
      </w:r>
      <w:r w:rsidR="007822F0" w:rsidRPr="00BB3C8B">
        <w:rPr>
          <w:bCs/>
        </w:rPr>
        <w:t xml:space="preserve">                    </w:t>
      </w:r>
      <w:r w:rsidR="0084768C">
        <w:rPr>
          <w:bCs/>
        </w:rPr>
        <w:t xml:space="preserve">  </w:t>
      </w:r>
      <w:r w:rsidR="009A3BC1" w:rsidRPr="00BB3C8B">
        <w:rPr>
          <w:bCs/>
        </w:rPr>
        <w:t xml:space="preserve">    </w:t>
      </w:r>
      <w:r w:rsidR="003C79E7">
        <w:rPr>
          <w:bCs/>
        </w:rPr>
        <w:t xml:space="preserve">     </w:t>
      </w:r>
      <w:r w:rsidR="002F2CD9">
        <w:rPr>
          <w:bCs/>
        </w:rPr>
        <w:tab/>
      </w:r>
      <w:r w:rsidR="002F2CD9">
        <w:rPr>
          <w:bCs/>
        </w:rPr>
        <w:tab/>
        <w:t xml:space="preserve">           </w:t>
      </w:r>
      <w:r w:rsidRPr="00BB3C8B">
        <w:rPr>
          <w:bCs/>
        </w:rPr>
        <w:t xml:space="preserve"> «</w:t>
      </w:r>
      <w:r w:rsidR="00CC5650">
        <w:rPr>
          <w:bCs/>
        </w:rPr>
        <w:t>07</w:t>
      </w:r>
      <w:r w:rsidRPr="00BB3C8B">
        <w:rPr>
          <w:bCs/>
        </w:rPr>
        <w:t xml:space="preserve"> </w:t>
      </w:r>
      <w:r w:rsidR="00CC5650">
        <w:rPr>
          <w:bCs/>
        </w:rPr>
        <w:t>октября</w:t>
      </w:r>
      <w:r w:rsidRPr="00BB3C8B">
        <w:rPr>
          <w:bCs/>
        </w:rPr>
        <w:t xml:space="preserve"> 20</w:t>
      </w:r>
      <w:r w:rsidR="007822F0" w:rsidRPr="00BB3C8B">
        <w:rPr>
          <w:bCs/>
        </w:rPr>
        <w:t>2</w:t>
      </w:r>
      <w:r w:rsidR="00CE25EE">
        <w:rPr>
          <w:bCs/>
        </w:rPr>
        <w:t>5</w:t>
      </w:r>
      <w:r w:rsidRPr="00BB3C8B">
        <w:rPr>
          <w:bCs/>
        </w:rPr>
        <w:t>г.</w:t>
      </w:r>
    </w:p>
    <w:p w14:paraId="23D7B0F7" w14:textId="77777777" w:rsidR="00823658" w:rsidRPr="00BB3C8B" w:rsidRDefault="00823658" w:rsidP="00823658">
      <w:pPr>
        <w:pStyle w:val="ConsPlusNormal"/>
        <w:jc w:val="both"/>
      </w:pPr>
    </w:p>
    <w:p w14:paraId="2286AC2C" w14:textId="1B159A86" w:rsidR="00823658" w:rsidRPr="00CC5650" w:rsidRDefault="00823658" w:rsidP="0096387B">
      <w:pPr>
        <w:pStyle w:val="ConsPlusNormal"/>
        <w:numPr>
          <w:ilvl w:val="0"/>
          <w:numId w:val="1"/>
        </w:numPr>
        <w:ind w:left="0" w:firstLine="360"/>
        <w:jc w:val="both"/>
      </w:pPr>
      <w:r w:rsidRPr="00CC5650">
        <w:t xml:space="preserve">Вид и предмет закупки: </w:t>
      </w:r>
      <w:r w:rsidR="003C79E7" w:rsidRPr="00CC5650">
        <w:t xml:space="preserve">запрос котировок </w:t>
      </w:r>
      <w:r w:rsidR="00F07CCE" w:rsidRPr="00CC5650">
        <w:t xml:space="preserve">в электронной форме, участниками которого могут быть только субъекты малого и среднего предпринимательства </w:t>
      </w:r>
      <w:r w:rsidRPr="00CC5650">
        <w:t xml:space="preserve">на право заключения договора </w:t>
      </w:r>
      <w:r w:rsidR="00536B59" w:rsidRPr="00CC5650">
        <w:t>на п</w:t>
      </w:r>
      <w:r w:rsidR="00536B59" w:rsidRPr="00CC5650">
        <w:rPr>
          <w:rFonts w:eastAsia="Calibri"/>
          <w:lang w:eastAsia="en-US"/>
        </w:rPr>
        <w:t>оставку</w:t>
      </w:r>
      <w:r w:rsidR="00CC5650" w:rsidRPr="00CC5650">
        <w:rPr>
          <w:rFonts w:eastAsia="Calibri"/>
          <w:lang w:eastAsia="en-US"/>
        </w:rPr>
        <w:t xml:space="preserve"> </w:t>
      </w:r>
      <w:r w:rsidR="00CC5650" w:rsidRPr="00CC5650">
        <w:rPr>
          <w:rFonts w:eastAsia="Times New Roman"/>
          <w:lang w:eastAsia="en-US"/>
        </w:rPr>
        <w:t>бланков строгой отчетности в 2025 году</w:t>
      </w:r>
      <w:r w:rsidR="00CC5650">
        <w:rPr>
          <w:rFonts w:eastAsia="Times New Roman"/>
          <w:lang w:eastAsia="en-US"/>
        </w:rPr>
        <w:t xml:space="preserve">. </w:t>
      </w:r>
    </w:p>
    <w:p w14:paraId="52E6A802" w14:textId="1AF134D8" w:rsidR="006A0917" w:rsidRPr="00BB3C8B" w:rsidRDefault="006A0917" w:rsidP="002876F9">
      <w:pPr>
        <w:pStyle w:val="ConsPlusNormal"/>
        <w:numPr>
          <w:ilvl w:val="0"/>
          <w:numId w:val="1"/>
        </w:numPr>
        <w:ind w:left="0" w:firstLine="426"/>
        <w:jc w:val="both"/>
      </w:pPr>
      <w:r w:rsidRPr="00AD5D48">
        <w:t xml:space="preserve">Извещение </w:t>
      </w:r>
      <w:r w:rsidR="00AD5D48" w:rsidRPr="00AD5D48">
        <w:rPr>
          <w:bCs/>
        </w:rPr>
        <w:t>№</w:t>
      </w:r>
      <w:r w:rsidR="00CC5650">
        <w:rPr>
          <w:bCs/>
        </w:rPr>
        <w:t xml:space="preserve"> 32515253406</w:t>
      </w:r>
      <w:r w:rsidR="0084768C">
        <w:rPr>
          <w:bCs/>
        </w:rPr>
        <w:t xml:space="preserve"> </w:t>
      </w:r>
      <w:r w:rsidRPr="00BB3C8B">
        <w:t xml:space="preserve">о проведении настоящей закупки было размещено в единой информационной системе в сфере закупок на официальном сайте </w:t>
      </w:r>
      <w:hyperlink r:id="rId6" w:history="1">
        <w:r w:rsidR="00F81F7C" w:rsidRPr="004E1440">
          <w:rPr>
            <w:rStyle w:val="a3"/>
          </w:rPr>
          <w:t>www.zakupki.gov.ru</w:t>
        </w:r>
      </w:hyperlink>
      <w:r w:rsidR="00F81F7C">
        <w:t xml:space="preserve">           </w:t>
      </w:r>
      <w:r w:rsidRPr="00BB3C8B">
        <w:t xml:space="preserve"> </w:t>
      </w:r>
      <w:bookmarkStart w:id="0" w:name="_Hlk95828676"/>
      <w:r w:rsidRPr="00BB3C8B">
        <w:rPr>
          <w:bCs/>
        </w:rPr>
        <w:t>«</w:t>
      </w:r>
      <w:r w:rsidR="00536B59">
        <w:rPr>
          <w:bCs/>
        </w:rPr>
        <w:t>29</w:t>
      </w:r>
      <w:r w:rsidRPr="00BB3C8B">
        <w:rPr>
          <w:bCs/>
        </w:rPr>
        <w:t xml:space="preserve">» </w:t>
      </w:r>
      <w:r w:rsidR="00CC5650">
        <w:rPr>
          <w:bCs/>
        </w:rPr>
        <w:t xml:space="preserve">сентября </w:t>
      </w:r>
      <w:r w:rsidRPr="00BB3C8B">
        <w:rPr>
          <w:bCs/>
        </w:rPr>
        <w:t>202</w:t>
      </w:r>
      <w:r w:rsidR="00536B59">
        <w:rPr>
          <w:bCs/>
        </w:rPr>
        <w:t>5</w:t>
      </w:r>
      <w:r w:rsidR="004A02A7">
        <w:rPr>
          <w:bCs/>
        </w:rPr>
        <w:t xml:space="preserve"> </w:t>
      </w:r>
      <w:r w:rsidRPr="00BB3C8B">
        <w:rPr>
          <w:bCs/>
        </w:rPr>
        <w:t>г.</w:t>
      </w:r>
      <w:bookmarkEnd w:id="0"/>
    </w:p>
    <w:p w14:paraId="789EF6D1" w14:textId="5499E4D1" w:rsidR="00A35BC9" w:rsidRPr="00BB3C8B" w:rsidRDefault="00A35BC9" w:rsidP="0096387B">
      <w:pPr>
        <w:pStyle w:val="ConsPlusNormal"/>
        <w:numPr>
          <w:ilvl w:val="0"/>
          <w:numId w:val="1"/>
        </w:numPr>
        <w:ind w:left="0" w:firstLine="360"/>
        <w:jc w:val="both"/>
      </w:pPr>
      <w:r w:rsidRPr="00BB3C8B">
        <w:t>Заказчик:</w:t>
      </w:r>
      <w:bookmarkStart w:id="1" w:name="_Hlk95828684"/>
      <w:r w:rsidR="00F81F7C">
        <w:t xml:space="preserve"> </w:t>
      </w:r>
      <w:r w:rsidR="00F2609D" w:rsidRPr="00BB3C8B"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</w:t>
      </w:r>
      <w:bookmarkEnd w:id="1"/>
      <w:r w:rsidR="00F81F7C">
        <w:t>.</w:t>
      </w:r>
    </w:p>
    <w:p w14:paraId="66CDFC41" w14:textId="61CD8709" w:rsidR="00CC5650" w:rsidRPr="00CC5650" w:rsidRDefault="00A35BC9" w:rsidP="00CC5650">
      <w:pPr>
        <w:pStyle w:val="ConsPlusNormal"/>
        <w:numPr>
          <w:ilvl w:val="0"/>
          <w:numId w:val="1"/>
        </w:numPr>
        <w:ind w:left="0" w:firstLine="426"/>
        <w:jc w:val="both"/>
      </w:pPr>
      <w:r w:rsidRPr="00BB3C8B">
        <w:t>Начальна</w:t>
      </w:r>
      <w:r w:rsidR="00B646D9">
        <w:t xml:space="preserve">я (максимальная) цена договора: </w:t>
      </w:r>
      <w:r w:rsidR="00B646D9" w:rsidRPr="00CC5650">
        <w:rPr>
          <w:rFonts w:eastAsia="Times New Roman"/>
          <w:lang w:eastAsia="en-US"/>
        </w:rPr>
        <w:t xml:space="preserve"> </w:t>
      </w:r>
      <w:r w:rsidR="00CC5650" w:rsidRPr="00CC5650">
        <w:rPr>
          <w:rFonts w:eastAsia="Times New Roman"/>
          <w:lang w:eastAsia="en-US"/>
        </w:rPr>
        <w:t>157 035 (</w:t>
      </w:r>
      <w:r w:rsidR="00BC3782">
        <w:rPr>
          <w:rFonts w:eastAsia="Times New Roman"/>
          <w:lang w:eastAsia="en-US"/>
        </w:rPr>
        <w:t>С</w:t>
      </w:r>
      <w:r w:rsidR="00CC5650" w:rsidRPr="00CC5650">
        <w:rPr>
          <w:rFonts w:eastAsia="Times New Roman"/>
          <w:lang w:eastAsia="en-US"/>
        </w:rPr>
        <w:t>то пятьдесят семь тысяч тридцать пять) рублей 00 копеек, включая все налоги и сборы</w:t>
      </w:r>
      <w:r w:rsidR="00CC5650">
        <w:rPr>
          <w:rFonts w:eastAsia="Times New Roman"/>
          <w:lang w:eastAsia="en-US"/>
        </w:rPr>
        <w:t xml:space="preserve">. </w:t>
      </w:r>
      <w:r w:rsidR="00CC5650" w:rsidRPr="00CC5650">
        <w:rPr>
          <w:rFonts w:eastAsia="Times New Roman"/>
          <w:lang w:eastAsia="en-US"/>
        </w:rPr>
        <w:t xml:space="preserve"> </w:t>
      </w:r>
    </w:p>
    <w:p w14:paraId="4683928A" w14:textId="07532F12" w:rsidR="00050E60" w:rsidRDefault="00050E60" w:rsidP="00CC5650">
      <w:pPr>
        <w:pStyle w:val="ConsPlusNormal"/>
        <w:numPr>
          <w:ilvl w:val="0"/>
          <w:numId w:val="1"/>
        </w:numPr>
        <w:ind w:left="0" w:firstLine="426"/>
        <w:jc w:val="both"/>
      </w:pPr>
      <w:r w:rsidRPr="00CC5650">
        <w:rPr>
          <w:rFonts w:eastAsia="Times New Roman"/>
          <w:color w:val="000000"/>
          <w:lang w:eastAsia="ar-SA"/>
        </w:rPr>
        <w:t>Цена включает в себя все затраты на предлагаемые поставки товаров (выполнения работ, оказания услуг), в том числе расходы Поставщика (исполнителя, подрядчика) прямо не предусмотренные, но которые могут возникнуть в ходе исполнения договора.</w:t>
      </w:r>
    </w:p>
    <w:p w14:paraId="67473551" w14:textId="33814EEF" w:rsidR="00F2609D" w:rsidRDefault="00F2609D" w:rsidP="003C79E7">
      <w:pPr>
        <w:pStyle w:val="ConsPlusNormal"/>
        <w:numPr>
          <w:ilvl w:val="0"/>
          <w:numId w:val="1"/>
        </w:numPr>
        <w:jc w:val="both"/>
      </w:pPr>
      <w:r w:rsidRPr="00BB3C8B">
        <w:t xml:space="preserve">Количество товара, объем работ, услуг: </w:t>
      </w:r>
      <w:r w:rsidR="003C79E7" w:rsidRPr="003C79E7">
        <w:t>в соответствии с закупочной документацией</w:t>
      </w:r>
      <w:r w:rsidR="003C79E7">
        <w:t xml:space="preserve">. </w:t>
      </w:r>
    </w:p>
    <w:p w14:paraId="3BB89E06" w14:textId="2A795A34" w:rsidR="00050E60" w:rsidRPr="00BB3C8B" w:rsidRDefault="00050E60" w:rsidP="00050E60">
      <w:pPr>
        <w:pStyle w:val="ConsPlusNormal"/>
        <w:numPr>
          <w:ilvl w:val="0"/>
          <w:numId w:val="1"/>
        </w:numPr>
        <w:jc w:val="both"/>
      </w:pPr>
      <w:r w:rsidRPr="00050E60">
        <w:rPr>
          <w:rFonts w:eastAsia="Times New Roman"/>
          <w:color w:val="000000"/>
          <w:lang w:eastAsia="en-US"/>
        </w:rPr>
        <w:t xml:space="preserve">Место и срок поставки товара </w:t>
      </w:r>
      <w:r w:rsidRPr="00050E60">
        <w:rPr>
          <w:rFonts w:eastAsia="Times New Roman"/>
          <w:color w:val="000000"/>
          <w:lang w:eastAsia="ar-SA"/>
        </w:rPr>
        <w:t>(выполнения работ, оказания услуг)</w:t>
      </w:r>
      <w:r w:rsidRPr="00050E60">
        <w:t>: в соответствии с закупочной документацией.</w:t>
      </w:r>
    </w:p>
    <w:p w14:paraId="2FEE9DFF" w14:textId="0E3A94EA" w:rsidR="00F2609D" w:rsidRPr="00050E60" w:rsidRDefault="003C79E7" w:rsidP="00F2609D">
      <w:pPr>
        <w:pStyle w:val="ConsPlusNormal"/>
        <w:numPr>
          <w:ilvl w:val="0"/>
          <w:numId w:val="1"/>
        </w:numPr>
        <w:ind w:left="0" w:firstLine="360"/>
        <w:jc w:val="both"/>
      </w:pPr>
      <w:r w:rsidRPr="003C79E7">
        <w:rPr>
          <w:rFonts w:eastAsia="Times New Roman"/>
          <w:bCs/>
          <w:lang w:eastAsia="en-US"/>
        </w:rPr>
        <w:t>Дата и место рассмотрения заявок на участие в закупке и подведения итогов закупки</w:t>
      </w:r>
      <w:r w:rsidR="00F2609D" w:rsidRPr="00BB3C8B">
        <w:t xml:space="preserve">: </w:t>
      </w:r>
      <w:r w:rsidR="00F2609D" w:rsidRPr="00BB3C8B">
        <w:rPr>
          <w:rFonts w:eastAsia="Times New Roman"/>
          <w:kern w:val="1"/>
          <w:lang w:eastAsia="zh-CN" w:bidi="hi-IN"/>
        </w:rPr>
        <w:t xml:space="preserve">ГАУ ДПО РБ «Центр повышения квалификации», 450071, Республика Башкортостан, г. Уфа, проезд Лесной, д. 3/1, </w:t>
      </w:r>
      <w:r w:rsidR="00CC5650">
        <w:rPr>
          <w:rFonts w:eastAsia="Times New Roman"/>
          <w:kern w:val="1"/>
          <w:lang w:eastAsia="zh-CN" w:bidi="hi-IN"/>
        </w:rPr>
        <w:t>7</w:t>
      </w:r>
      <w:r w:rsidR="00536B59">
        <w:rPr>
          <w:rFonts w:eastAsia="Times New Roman"/>
          <w:kern w:val="1"/>
          <w:lang w:eastAsia="zh-CN" w:bidi="hi-IN"/>
        </w:rPr>
        <w:t xml:space="preserve"> </w:t>
      </w:r>
      <w:r w:rsidR="00CC5650">
        <w:rPr>
          <w:rFonts w:eastAsia="Times New Roman"/>
          <w:kern w:val="1"/>
          <w:lang w:eastAsia="zh-CN" w:bidi="hi-IN"/>
        </w:rPr>
        <w:t>октября</w:t>
      </w:r>
      <w:r w:rsidR="004A02A7">
        <w:rPr>
          <w:rFonts w:eastAsia="Times New Roman"/>
          <w:kern w:val="1"/>
          <w:lang w:eastAsia="zh-CN" w:bidi="hi-IN"/>
        </w:rPr>
        <w:t xml:space="preserve"> 202</w:t>
      </w:r>
      <w:r w:rsidR="00536B59">
        <w:rPr>
          <w:rFonts w:eastAsia="Times New Roman"/>
          <w:kern w:val="1"/>
          <w:lang w:eastAsia="zh-CN" w:bidi="hi-IN"/>
        </w:rPr>
        <w:t>5</w:t>
      </w:r>
      <w:r>
        <w:rPr>
          <w:rFonts w:eastAsia="Times New Roman"/>
          <w:kern w:val="1"/>
          <w:lang w:eastAsia="zh-CN" w:bidi="hi-IN"/>
        </w:rPr>
        <w:t xml:space="preserve"> года. </w:t>
      </w:r>
    </w:p>
    <w:p w14:paraId="6E06EEBB" w14:textId="2F3A6D42" w:rsidR="00050E60" w:rsidRDefault="00050E60" w:rsidP="00050E60">
      <w:pPr>
        <w:pStyle w:val="ConsPlusNormal"/>
        <w:numPr>
          <w:ilvl w:val="0"/>
          <w:numId w:val="1"/>
        </w:numPr>
        <w:jc w:val="both"/>
      </w:pPr>
      <w:r w:rsidRPr="00050E60">
        <w:t>Состав комиссии по закупкам:</w:t>
      </w:r>
    </w:p>
    <w:p w14:paraId="1CFE41C2" w14:textId="6B4240C0" w:rsidR="004A02A7" w:rsidRDefault="004A02A7" w:rsidP="004A02A7">
      <w:pPr>
        <w:pStyle w:val="ConsPlusNormal"/>
        <w:ind w:firstLine="426"/>
        <w:jc w:val="both"/>
      </w:pPr>
      <w:r>
        <w:t>Председатель комиссии:</w:t>
      </w:r>
      <w:r>
        <w:tab/>
      </w:r>
      <w:r>
        <w:tab/>
      </w:r>
      <w:proofErr w:type="spellStart"/>
      <w:r w:rsidR="00536B59">
        <w:t>Бариева</w:t>
      </w:r>
      <w:proofErr w:type="spellEnd"/>
      <w:r w:rsidR="00536B59">
        <w:t xml:space="preserve"> Д.Р. </w:t>
      </w:r>
    </w:p>
    <w:p w14:paraId="612D6832" w14:textId="25E8CCF4" w:rsidR="004A02A7" w:rsidRDefault="004A02A7" w:rsidP="004A02A7">
      <w:pPr>
        <w:pStyle w:val="ConsPlusNormal"/>
        <w:ind w:firstLine="426"/>
        <w:jc w:val="both"/>
      </w:pPr>
      <w:r>
        <w:t>Замести</w:t>
      </w:r>
      <w:r w:rsidR="00536B59">
        <w:t>тель председателя:</w:t>
      </w:r>
      <w:r w:rsidR="00536B59">
        <w:tab/>
      </w:r>
      <w:r w:rsidR="00536B59">
        <w:tab/>
        <w:t xml:space="preserve">Тарабанько А.В. </w:t>
      </w:r>
    </w:p>
    <w:p w14:paraId="0A37F980" w14:textId="16195612" w:rsidR="008F1077" w:rsidRDefault="004A02A7" w:rsidP="004A02A7">
      <w:pPr>
        <w:pStyle w:val="ConsPlusNormal"/>
        <w:ind w:firstLine="426"/>
        <w:jc w:val="both"/>
      </w:pPr>
      <w:r>
        <w:t>Члены комиссии:</w:t>
      </w:r>
      <w:r w:rsidR="00536B59">
        <w:tab/>
      </w:r>
      <w:r w:rsidR="00536B59">
        <w:tab/>
      </w:r>
      <w:r w:rsidR="00536B59">
        <w:tab/>
      </w:r>
      <w:r w:rsidR="00536B59" w:rsidRPr="00D91440">
        <w:t>Бикбулатов Р.Р.</w:t>
      </w:r>
    </w:p>
    <w:p w14:paraId="6F0B6223" w14:textId="7EB08AAE" w:rsidR="00536B59" w:rsidRDefault="008F1077" w:rsidP="004A02A7">
      <w:pPr>
        <w:pStyle w:val="ConsPlusNormal"/>
        <w:ind w:firstLine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Зиянгиров</w:t>
      </w:r>
      <w:proofErr w:type="spellEnd"/>
      <w:r>
        <w:t xml:space="preserve"> Н.К. </w:t>
      </w:r>
      <w:r w:rsidR="004A02A7">
        <w:tab/>
      </w:r>
      <w:r w:rsidR="004A02A7">
        <w:tab/>
      </w:r>
    </w:p>
    <w:p w14:paraId="1758B890" w14:textId="008D6A85" w:rsidR="008F1077" w:rsidRDefault="00536B59" w:rsidP="008F1077">
      <w:pPr>
        <w:pStyle w:val="ConsPlusNormal"/>
        <w:ind w:firstLine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077">
        <w:t>Кадырова А.В.</w:t>
      </w:r>
      <w:r w:rsidR="004A02A7">
        <w:tab/>
      </w:r>
      <w:r w:rsidR="004A02A7">
        <w:tab/>
      </w:r>
      <w:r w:rsidR="004A02A7">
        <w:tab/>
      </w:r>
      <w:r w:rsidR="004A02A7">
        <w:tab/>
      </w:r>
      <w:r w:rsidR="004A02A7">
        <w:tab/>
      </w:r>
    </w:p>
    <w:p w14:paraId="6A32B58A" w14:textId="2A8D99F4" w:rsidR="004A02A7" w:rsidRDefault="004A02A7" w:rsidP="004A02A7">
      <w:pPr>
        <w:pStyle w:val="ConsPlusNormal"/>
        <w:ind w:firstLine="426"/>
        <w:jc w:val="both"/>
      </w:pPr>
      <w:r>
        <w:tab/>
        <w:t xml:space="preserve">                                               </w:t>
      </w:r>
      <w:r>
        <w:tab/>
      </w:r>
      <w:r>
        <w:tab/>
        <w:t>Родина Г.Ш.</w:t>
      </w:r>
      <w:r>
        <w:tab/>
      </w:r>
      <w:r w:rsidR="008F1077">
        <w:tab/>
      </w:r>
      <w:r w:rsidR="008F1077">
        <w:tab/>
      </w:r>
      <w:r w:rsidR="008F1077">
        <w:tab/>
      </w:r>
      <w:r w:rsidR="008F1077">
        <w:tab/>
      </w:r>
      <w:r w:rsidR="008F1077">
        <w:tab/>
      </w:r>
      <w:r>
        <w:tab/>
      </w:r>
    </w:p>
    <w:p w14:paraId="0A187CE4" w14:textId="366B6632" w:rsidR="004A02A7" w:rsidRDefault="004A02A7" w:rsidP="004A02A7">
      <w:pPr>
        <w:pStyle w:val="ConsPlusNormal"/>
        <w:ind w:firstLine="426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65D025F" w14:textId="7E9134CC" w:rsidR="004A02A7" w:rsidRDefault="004A02A7" w:rsidP="0084768C">
      <w:pPr>
        <w:pStyle w:val="ConsPlusNormal"/>
        <w:ind w:firstLine="426"/>
        <w:jc w:val="both"/>
      </w:pPr>
      <w:r>
        <w:t>Секретарь  комиссии по закупкам (без права голоса):   Ибрагимова И.И.</w:t>
      </w:r>
    </w:p>
    <w:p w14:paraId="5E57D304" w14:textId="77777777" w:rsidR="007752C6" w:rsidRDefault="007752C6" w:rsidP="0084768C">
      <w:pPr>
        <w:pStyle w:val="ConsPlusNormal"/>
        <w:ind w:firstLine="426"/>
        <w:jc w:val="both"/>
      </w:pPr>
    </w:p>
    <w:p w14:paraId="5F4D9CE6" w14:textId="29CD781D" w:rsidR="00050E60" w:rsidRDefault="00050E60" w:rsidP="0084768C">
      <w:pPr>
        <w:pStyle w:val="ConsPlusNormal"/>
        <w:ind w:firstLine="426"/>
        <w:jc w:val="both"/>
      </w:pPr>
      <w:r>
        <w:t>10</w:t>
      </w:r>
      <w:r w:rsidRPr="00050E60">
        <w:t xml:space="preserve">. На заседании комиссии по закупкам присутствовало </w:t>
      </w:r>
      <w:r w:rsidR="00C81C9F">
        <w:t>шесть</w:t>
      </w:r>
      <w:r w:rsidR="00D54F19">
        <w:t xml:space="preserve"> </w:t>
      </w:r>
      <w:r w:rsidRPr="00D91440">
        <w:t>членов</w:t>
      </w:r>
      <w:r w:rsidRPr="00050E60">
        <w:t xml:space="preserve"> комиссии. Кворум имеется. Заседание правомочно.</w:t>
      </w:r>
      <w:r w:rsidR="00B646D9">
        <w:t xml:space="preserve"> </w:t>
      </w:r>
    </w:p>
    <w:p w14:paraId="14FB5708" w14:textId="797BBB8C" w:rsidR="00AA60F0" w:rsidRDefault="00050E60" w:rsidP="00050E60">
      <w:pPr>
        <w:pStyle w:val="ConsPlusNormal"/>
        <w:ind w:firstLine="426"/>
        <w:jc w:val="both"/>
      </w:pPr>
      <w:r>
        <w:t xml:space="preserve">11. </w:t>
      </w:r>
      <w:r w:rsidR="00AA60F0" w:rsidRPr="00AA60F0">
        <w:t>На момент окончания срока подачи заявок на участие в запросе котировок был</w:t>
      </w:r>
      <w:r w:rsidR="00C81C9F">
        <w:t>а</w:t>
      </w:r>
      <w:r w:rsidR="00AA60F0" w:rsidRPr="00AA60F0">
        <w:t xml:space="preserve"> подан</w:t>
      </w:r>
      <w:r w:rsidR="00C81C9F">
        <w:t>а</w:t>
      </w:r>
      <w:r w:rsidR="00AA60F0" w:rsidRPr="00AA60F0">
        <w:t xml:space="preserve"> </w:t>
      </w:r>
      <w:r w:rsidR="00C81C9F">
        <w:t>1</w:t>
      </w:r>
      <w:r w:rsidR="00AA60F0" w:rsidRPr="00AA60F0">
        <w:t xml:space="preserve"> </w:t>
      </w:r>
      <w:r w:rsidR="00BC3782">
        <w:t xml:space="preserve">(одна) </w:t>
      </w:r>
      <w:r w:rsidR="00AA60F0" w:rsidRPr="00AA60F0">
        <w:t>заявк</w:t>
      </w:r>
      <w:r w:rsidR="00C81C9F">
        <w:t>а</w:t>
      </w:r>
      <w:r w:rsidR="00AA60F0" w:rsidRPr="00AA60F0">
        <w:t>:</w:t>
      </w:r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2191"/>
        <w:gridCol w:w="2735"/>
        <w:gridCol w:w="3093"/>
      </w:tblGrid>
      <w:tr w:rsidR="00AA60F0" w:rsidRPr="00FD0C6C" w14:paraId="559A6695" w14:textId="77777777" w:rsidTr="00AA60F0">
        <w:trPr>
          <w:trHeight w:val="72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B614E" w14:textId="77777777" w:rsidR="00AA60F0" w:rsidRPr="00AA60F0" w:rsidRDefault="00AA60F0" w:rsidP="00AA60F0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Порядковый номер заявки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0D45C" w14:textId="77777777" w:rsidR="00AA60F0" w:rsidRPr="00AA60F0" w:rsidRDefault="00AA60F0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Дата и время подачи заявки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5FC456" w14:textId="77777777" w:rsidR="00AA60F0" w:rsidRPr="00AA60F0" w:rsidRDefault="00AA60F0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FBD4D6" w14:textId="77777777" w:rsidR="00AA60F0" w:rsidRPr="00AA60F0" w:rsidRDefault="00AA60F0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A60F0" w:rsidRPr="00FD0C6C" w14:paraId="07AC1ABF" w14:textId="77777777" w:rsidTr="00AA60F0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3C92" w14:textId="77777777" w:rsidR="00AA60F0" w:rsidRPr="00AA60F0" w:rsidRDefault="00AA60F0" w:rsidP="00AA60F0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69BA" w14:textId="25AFD96E" w:rsidR="00AA60F0" w:rsidRPr="00AA60F0" w:rsidRDefault="00FD09CC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FD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03.10.2025 13:34:27 (+03:00)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09B9" w14:textId="1C36943E" w:rsidR="00AA60F0" w:rsidRPr="00FD09CC" w:rsidRDefault="00FD09CC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09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 С ОГРАНИЧЕННОЙ ОТВЕТСТВЕННОСТЬЮ "ПОЛИГРАФЗАЩИТА+"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924" w14:textId="145DDBAA" w:rsidR="00AA60F0" w:rsidRPr="00FD09CC" w:rsidRDefault="00FD09CC" w:rsidP="00AA60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149 450,00</w:t>
            </w:r>
            <w:r w:rsidR="00AA60F0" w:rsidRPr="00AA60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руб., с НДС</w:t>
            </w:r>
          </w:p>
        </w:tc>
      </w:tr>
    </w:tbl>
    <w:p w14:paraId="72DE0740" w14:textId="77777777" w:rsidR="00AA60F0" w:rsidRDefault="00AA60F0" w:rsidP="00050E60">
      <w:pPr>
        <w:pStyle w:val="ConsPlusNormal"/>
        <w:ind w:firstLine="426"/>
        <w:jc w:val="both"/>
      </w:pPr>
    </w:p>
    <w:p w14:paraId="768280C5" w14:textId="6AD88C22" w:rsidR="00050E60" w:rsidRDefault="00050E60" w:rsidP="00050E60">
      <w:pPr>
        <w:pStyle w:val="ConsPlusNormal"/>
        <w:ind w:firstLine="426"/>
        <w:jc w:val="both"/>
        <w:rPr>
          <w:rFonts w:eastAsia="Times New Roman"/>
          <w:kern w:val="1"/>
          <w:lang w:eastAsia="zh-CN" w:bidi="hi-IN"/>
        </w:rPr>
      </w:pPr>
      <w:r>
        <w:rPr>
          <w:rFonts w:eastAsia="Times New Roman"/>
          <w:kern w:val="1"/>
          <w:lang w:eastAsia="zh-CN" w:bidi="hi-IN"/>
        </w:rPr>
        <w:t xml:space="preserve">12. </w:t>
      </w:r>
      <w:r w:rsidRPr="00050E60">
        <w:rPr>
          <w:rFonts w:eastAsia="Times New Roman"/>
          <w:kern w:val="1"/>
          <w:lang w:eastAsia="zh-CN" w:bidi="hi-IN"/>
        </w:rPr>
        <w:t>На основании результатов рассмотрения и оценки котировочн</w:t>
      </w:r>
      <w:r w:rsidR="0068754F">
        <w:rPr>
          <w:rFonts w:eastAsia="Times New Roman"/>
          <w:kern w:val="1"/>
          <w:lang w:eastAsia="zh-CN" w:bidi="hi-IN"/>
        </w:rPr>
        <w:t>ой</w:t>
      </w:r>
      <w:r w:rsidR="00135D54">
        <w:rPr>
          <w:rFonts w:eastAsia="Times New Roman"/>
          <w:kern w:val="1"/>
          <w:lang w:eastAsia="zh-CN" w:bidi="hi-IN"/>
        </w:rPr>
        <w:t xml:space="preserve"> заяв</w:t>
      </w:r>
      <w:r w:rsidR="0068754F">
        <w:rPr>
          <w:rFonts w:eastAsia="Times New Roman"/>
          <w:kern w:val="1"/>
          <w:lang w:eastAsia="zh-CN" w:bidi="hi-IN"/>
        </w:rPr>
        <w:t xml:space="preserve">ки </w:t>
      </w:r>
      <w:r w:rsidRPr="00050E60">
        <w:rPr>
          <w:rFonts w:eastAsia="Times New Roman"/>
          <w:kern w:val="1"/>
          <w:lang w:eastAsia="zh-CN" w:bidi="hi-IN"/>
        </w:rPr>
        <w:t>комиссия по закупкам приняла решение:</w:t>
      </w:r>
    </w:p>
    <w:p w14:paraId="0792F6F0" w14:textId="77777777" w:rsidR="00050E60" w:rsidRDefault="00050E60" w:rsidP="00050E60">
      <w:pPr>
        <w:pStyle w:val="ConsPlusNormal"/>
        <w:ind w:firstLine="426"/>
        <w:jc w:val="both"/>
        <w:rPr>
          <w:rFonts w:eastAsia="Times New Roman"/>
          <w:kern w:val="1"/>
          <w:lang w:eastAsia="zh-CN" w:bidi="hi-IN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2126"/>
        <w:gridCol w:w="3402"/>
      </w:tblGrid>
      <w:tr w:rsidR="00135D54" w:rsidRPr="00135D54" w14:paraId="63AD0AC2" w14:textId="77777777" w:rsidTr="0068754F">
        <w:trPr>
          <w:trHeight w:val="913"/>
        </w:trPr>
        <w:tc>
          <w:tcPr>
            <w:tcW w:w="2978" w:type="dxa"/>
            <w:vAlign w:val="center"/>
          </w:tcPr>
          <w:p w14:paraId="078B7DFB" w14:textId="77777777" w:rsidR="00135D54" w:rsidRPr="00135D54" w:rsidRDefault="00135D54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5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участника размещения закупки</w:t>
            </w:r>
          </w:p>
        </w:tc>
        <w:tc>
          <w:tcPr>
            <w:tcW w:w="1701" w:type="dxa"/>
            <w:vAlign w:val="center"/>
          </w:tcPr>
          <w:p w14:paraId="0D6CB05F" w14:textId="182C59F3" w:rsidR="00135D54" w:rsidRPr="00135D54" w:rsidRDefault="00AA60F0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  <w:tc>
          <w:tcPr>
            <w:tcW w:w="2126" w:type="dxa"/>
            <w:vAlign w:val="center"/>
          </w:tcPr>
          <w:p w14:paraId="1DB6EA1B" w14:textId="503947ED" w:rsidR="00135D54" w:rsidRPr="00135D54" w:rsidRDefault="00AA60F0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3402" w:type="dxa"/>
          </w:tcPr>
          <w:p w14:paraId="0D3FCD20" w14:textId="63D3910A" w:rsidR="00135D54" w:rsidRPr="00135D54" w:rsidRDefault="00AA60F0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4768C" w:rsidRPr="00135D54" w14:paraId="73A70CD0" w14:textId="77777777" w:rsidTr="0068754F">
        <w:trPr>
          <w:trHeight w:val="913"/>
        </w:trPr>
        <w:tc>
          <w:tcPr>
            <w:tcW w:w="2978" w:type="dxa"/>
            <w:vAlign w:val="center"/>
          </w:tcPr>
          <w:p w14:paraId="0DF39959" w14:textId="48A70721" w:rsidR="0084768C" w:rsidRPr="00135D54" w:rsidRDefault="0068754F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87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ОБЩЕСТВО С ОГРАНИЧЕННОЙ ОТВЕТСТВЕННОСТЬЮ "ПОЛИГРАФЗАЩИТА+"</w:t>
            </w:r>
          </w:p>
        </w:tc>
        <w:tc>
          <w:tcPr>
            <w:tcW w:w="1701" w:type="dxa"/>
            <w:vAlign w:val="center"/>
          </w:tcPr>
          <w:p w14:paraId="554E9896" w14:textId="7461828F" w:rsidR="0084768C" w:rsidRPr="00B26E6F" w:rsidRDefault="0068754F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87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149 450,00 руб., с НДС</w:t>
            </w:r>
          </w:p>
        </w:tc>
        <w:tc>
          <w:tcPr>
            <w:tcW w:w="2126" w:type="dxa"/>
            <w:vAlign w:val="center"/>
          </w:tcPr>
          <w:p w14:paraId="4340A79B" w14:textId="75F322D9" w:rsidR="0084768C" w:rsidRPr="00135D54" w:rsidRDefault="00AA60F0" w:rsidP="001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6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Соответствует требованиям</w:t>
            </w:r>
          </w:p>
        </w:tc>
        <w:tc>
          <w:tcPr>
            <w:tcW w:w="3402" w:type="dxa"/>
          </w:tcPr>
          <w:p w14:paraId="226ABB7A" w14:textId="378702B0" w:rsidR="0084768C" w:rsidRPr="00135D54" w:rsidRDefault="0084768C" w:rsidP="00C34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CE654CA" w14:textId="0026989D" w:rsidR="00135D54" w:rsidRDefault="00135D54" w:rsidP="00050E60">
      <w:pPr>
        <w:pStyle w:val="ConsPlusNormal"/>
        <w:jc w:val="both"/>
        <w:rPr>
          <w:rFonts w:eastAsia="Times New Roman"/>
          <w:kern w:val="1"/>
          <w:lang w:eastAsia="zh-CN" w:bidi="hi-IN"/>
        </w:rPr>
      </w:pPr>
    </w:p>
    <w:p w14:paraId="31249B7A" w14:textId="4AA90ADB" w:rsidR="00135D54" w:rsidRDefault="00135D54" w:rsidP="00050E60">
      <w:pPr>
        <w:pStyle w:val="ConsPlusNormal"/>
        <w:jc w:val="both"/>
        <w:rPr>
          <w:rFonts w:eastAsia="Times New Roman"/>
          <w:kern w:val="1"/>
          <w:lang w:eastAsia="zh-CN" w:bidi="hi-IN"/>
        </w:rPr>
      </w:pPr>
      <w:r>
        <w:rPr>
          <w:rFonts w:eastAsia="Times New Roman"/>
          <w:kern w:val="1"/>
          <w:lang w:eastAsia="zh-CN" w:bidi="hi-IN"/>
        </w:rPr>
        <w:t xml:space="preserve">13. </w:t>
      </w:r>
      <w:r w:rsidR="00373072" w:rsidRPr="00373072">
        <w:rPr>
          <w:rFonts w:eastAsia="Times New Roman"/>
          <w:kern w:val="1"/>
          <w:lang w:eastAsia="zh-CN" w:bidi="hi-IN"/>
        </w:rPr>
        <w:t xml:space="preserve">Конкурентная закупка признана несостоявшейся в связи с тем, </w:t>
      </w:r>
      <w:r w:rsidR="0068754F" w:rsidRPr="0068754F">
        <w:rPr>
          <w:rFonts w:eastAsia="Times New Roman"/>
          <w:kern w:val="1"/>
          <w:lang w:eastAsia="zh-CN" w:bidi="hi-IN"/>
        </w:rPr>
        <w:t>что на участие в закупке подана только одна заявка</w:t>
      </w:r>
      <w:r w:rsidR="00A20CBA">
        <w:rPr>
          <w:rFonts w:eastAsia="Times New Roman"/>
          <w:kern w:val="1"/>
          <w:lang w:eastAsia="zh-CN" w:bidi="hi-IN"/>
        </w:rPr>
        <w:t xml:space="preserve">, которая признана соответствующей требованиям запроса котировок.  </w:t>
      </w:r>
    </w:p>
    <w:p w14:paraId="2E0E31D9" w14:textId="718B1246" w:rsidR="0068754F" w:rsidRDefault="00A20CBA" w:rsidP="00050E60">
      <w:pPr>
        <w:pStyle w:val="ConsPlusNormal"/>
        <w:jc w:val="both"/>
        <w:rPr>
          <w:rFonts w:eastAsia="Times New Roman"/>
          <w:kern w:val="1"/>
          <w:lang w:eastAsia="zh-CN" w:bidi="hi-IN"/>
        </w:rPr>
      </w:pPr>
      <w:r>
        <w:rPr>
          <w:rFonts w:eastAsia="Times New Roman"/>
          <w:kern w:val="1"/>
          <w:lang w:eastAsia="zh-CN" w:bidi="hi-IN"/>
        </w:rPr>
        <w:t xml:space="preserve">14. </w:t>
      </w:r>
      <w:r w:rsidRPr="00A20CBA">
        <w:rPr>
          <w:rFonts w:eastAsia="Times New Roman"/>
          <w:kern w:val="1"/>
          <w:lang w:eastAsia="zh-CN" w:bidi="hi-IN"/>
        </w:rPr>
        <w:t xml:space="preserve">На основании рассмотрения единственной заявки заключить договор с </w:t>
      </w:r>
      <w:r w:rsidR="00683FDE" w:rsidRPr="00683FDE">
        <w:rPr>
          <w:rFonts w:eastAsia="Times New Roman"/>
          <w:kern w:val="1"/>
          <w:lang w:eastAsia="zh-CN" w:bidi="hi-IN"/>
        </w:rPr>
        <w:t>ОБЩЕСТВО С ОГРАНИЧЕННОЙ ОТВЕТСТВЕННОСТЬЮ</w:t>
      </w:r>
      <w:r w:rsidR="00683FDE">
        <w:rPr>
          <w:rFonts w:eastAsia="Times New Roman"/>
          <w:kern w:val="1"/>
          <w:lang w:eastAsia="zh-CN" w:bidi="hi-IN"/>
        </w:rPr>
        <w:t xml:space="preserve"> </w:t>
      </w:r>
      <w:r w:rsidR="00683FDE" w:rsidRPr="00683FDE">
        <w:rPr>
          <w:rFonts w:eastAsia="Times New Roman"/>
          <w:kern w:val="1"/>
          <w:lang w:eastAsia="zh-CN" w:bidi="hi-IN"/>
        </w:rPr>
        <w:t>"ПОЛИГРАФЗАЩИТА+"</w:t>
      </w:r>
      <w:r w:rsidR="00683FDE">
        <w:rPr>
          <w:rFonts w:eastAsia="Times New Roman"/>
          <w:kern w:val="1"/>
          <w:lang w:eastAsia="zh-CN" w:bidi="hi-IN"/>
        </w:rPr>
        <w:t xml:space="preserve"> </w:t>
      </w:r>
      <w:r w:rsidRPr="00A20CBA">
        <w:rPr>
          <w:rFonts w:eastAsia="Times New Roman"/>
          <w:kern w:val="1"/>
          <w:lang w:eastAsia="zh-CN" w:bidi="hi-IN"/>
        </w:rPr>
        <w:t xml:space="preserve">на сумму </w:t>
      </w:r>
      <w:r w:rsidR="00683FDE">
        <w:rPr>
          <w:rFonts w:eastAsia="Times New Roman"/>
          <w:kern w:val="1"/>
          <w:lang w:eastAsia="zh-CN" w:bidi="hi-IN"/>
        </w:rPr>
        <w:t>149 450</w:t>
      </w:r>
      <w:r w:rsidRPr="00A20CBA">
        <w:rPr>
          <w:rFonts w:eastAsia="Times New Roman"/>
          <w:kern w:val="1"/>
          <w:lang w:eastAsia="zh-CN" w:bidi="hi-IN"/>
        </w:rPr>
        <w:t xml:space="preserve"> (</w:t>
      </w:r>
      <w:r w:rsidR="00683FDE">
        <w:rPr>
          <w:rFonts w:eastAsia="Times New Roman"/>
          <w:kern w:val="1"/>
          <w:lang w:eastAsia="zh-CN" w:bidi="hi-IN"/>
        </w:rPr>
        <w:t>Сто сорок девять тысяч четыреста пятьдесят</w:t>
      </w:r>
      <w:r w:rsidRPr="00A20CBA">
        <w:rPr>
          <w:rFonts w:eastAsia="Times New Roman"/>
          <w:kern w:val="1"/>
          <w:lang w:eastAsia="zh-CN" w:bidi="hi-IN"/>
        </w:rPr>
        <w:t>) рублей 00 копеек.</w:t>
      </w:r>
      <w:bookmarkStart w:id="2" w:name="_GoBack"/>
      <w:bookmarkEnd w:id="2"/>
    </w:p>
    <w:p w14:paraId="4A8A4105" w14:textId="77777777" w:rsidR="0068754F" w:rsidRDefault="0068754F" w:rsidP="00050E60">
      <w:pPr>
        <w:pStyle w:val="ConsPlusNormal"/>
        <w:jc w:val="both"/>
        <w:rPr>
          <w:rFonts w:eastAsia="Times New Roman"/>
          <w:kern w:val="1"/>
          <w:lang w:eastAsia="zh-CN" w:bidi="hi-IN"/>
        </w:rPr>
      </w:pPr>
    </w:p>
    <w:p w14:paraId="3BE6F9C1" w14:textId="3E64828F" w:rsidR="00135D54" w:rsidRDefault="00135D54" w:rsidP="00135D54">
      <w:pPr>
        <w:spacing w:after="0" w:line="276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5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этом «за» подано </w:t>
      </w:r>
      <w:r w:rsidR="00683FD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135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голосов, «против» нет голосов.</w:t>
      </w:r>
    </w:p>
    <w:p w14:paraId="0848E20D" w14:textId="77777777" w:rsidR="00D91440" w:rsidRDefault="00D91440" w:rsidP="00135D54">
      <w:pPr>
        <w:spacing w:after="0" w:line="276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494" w:type="dxa"/>
        <w:tblLook w:val="01E0" w:firstRow="1" w:lastRow="1" w:firstColumn="1" w:lastColumn="1" w:noHBand="0" w:noVBand="0"/>
      </w:tblPr>
      <w:tblGrid>
        <w:gridCol w:w="3006"/>
        <w:gridCol w:w="6122"/>
      </w:tblGrid>
      <w:tr w:rsidR="00847BC9" w:rsidRPr="00847BC9" w14:paraId="7DB6D5D2" w14:textId="77777777" w:rsidTr="00FA2B60">
        <w:trPr>
          <w:trHeight w:val="964"/>
        </w:trPr>
        <w:tc>
          <w:tcPr>
            <w:tcW w:w="3006" w:type="dxa"/>
            <w:hideMark/>
          </w:tcPr>
          <w:p w14:paraId="6F9382ED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" w:name="OLE_LINK1"/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  <w:p w14:paraId="0912B2B1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председателя</w:t>
            </w:r>
          </w:p>
        </w:tc>
        <w:tc>
          <w:tcPr>
            <w:tcW w:w="6122" w:type="dxa"/>
          </w:tcPr>
          <w:p w14:paraId="2D5DD5B1" w14:textId="6FB9CC55" w:rsidR="00847BC9" w:rsidRPr="00847BC9" w:rsidRDefault="00847BC9" w:rsidP="00847BC9">
            <w:pPr>
              <w:tabs>
                <w:tab w:val="left" w:pos="23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  </w:t>
            </w:r>
            <w:r w:rsidRPr="00847B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 </w:t>
            </w:r>
            <w:proofErr w:type="spellStart"/>
            <w:r w:rsidR="00D119A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Бариева</w:t>
            </w:r>
            <w:proofErr w:type="spellEnd"/>
            <w:r w:rsidR="00D119A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Д.Р.</w:t>
            </w:r>
          </w:p>
          <w:p w14:paraId="03DBB348" w14:textId="77777777" w:rsidR="00847BC9" w:rsidRPr="00847BC9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(Подпись)                                      (Фамилия, Имя, Отчество)</w:t>
            </w:r>
          </w:p>
          <w:p w14:paraId="1E798BAD" w14:textId="2338B0BB" w:rsidR="00847BC9" w:rsidRPr="00847BC9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  </w:t>
            </w:r>
            <w:r w:rsidRPr="00847B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 </w:t>
            </w:r>
            <w:r w:rsidR="00D119A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Тарабанько А.В.</w:t>
            </w:r>
          </w:p>
          <w:p w14:paraId="37F0405E" w14:textId="77777777" w:rsidR="00847BC9" w:rsidRPr="00847BC9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(Подпись)                                      (Фамилия, Имя, Отчество)</w:t>
            </w:r>
          </w:p>
          <w:p w14:paraId="16E22BCB" w14:textId="77777777" w:rsidR="00847BC9" w:rsidRPr="00847BC9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7BC9" w:rsidRPr="00847BC9" w14:paraId="6A2C91CC" w14:textId="77777777" w:rsidTr="00FA2B60">
        <w:trPr>
          <w:trHeight w:val="5016"/>
        </w:trPr>
        <w:tc>
          <w:tcPr>
            <w:tcW w:w="3006" w:type="dxa"/>
          </w:tcPr>
          <w:p w14:paraId="6A35D9A4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  <w:p w14:paraId="2EEB4843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3400A75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ADDF55C" w14:textId="77777777" w:rsidR="00847BC9" w:rsidRPr="00847BC9" w:rsidRDefault="00847BC9" w:rsidP="00847B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2" w:type="dxa"/>
          </w:tcPr>
          <w:p w14:paraId="501A8F81" w14:textId="22F26CE4" w:rsidR="00847BC9" w:rsidRPr="00683FDE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   </w:t>
            </w:r>
            <w:r w:rsidR="00683FDE" w:rsidRPr="00683F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Бикбулатов Р.Р.</w:t>
            </w:r>
          </w:p>
          <w:p w14:paraId="260033D6" w14:textId="77777777" w:rsidR="00847BC9" w:rsidRPr="00847BC9" w:rsidRDefault="00847BC9" w:rsidP="00847B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 xml:space="preserve">(Подпись)                                       (Фамилия, Имя, Отчество) </w:t>
            </w:r>
          </w:p>
          <w:p w14:paraId="04025544" w14:textId="2AE2B851" w:rsidR="00847BC9" w:rsidRPr="00847BC9" w:rsidRDefault="00847BC9" w:rsidP="00847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 </w:t>
            </w:r>
            <w:r w:rsidR="00D91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683FDE" w:rsidRPr="00683F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Зиянгиров</w:t>
            </w:r>
            <w:proofErr w:type="spellEnd"/>
            <w:r w:rsidR="00683FDE" w:rsidRPr="00683F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Н.К.</w:t>
            </w:r>
          </w:p>
          <w:p w14:paraId="688DB5D1" w14:textId="77777777" w:rsidR="00847BC9" w:rsidRDefault="00847BC9" w:rsidP="00847BC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 xml:space="preserve"> (Подпись)                                  (Фамилия, Имя, Отчество)</w:t>
            </w:r>
          </w:p>
          <w:p w14:paraId="400D5341" w14:textId="4E2C7494" w:rsidR="005961F7" w:rsidRPr="00847BC9" w:rsidRDefault="005961F7" w:rsidP="00596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Кадырова А.В.</w:t>
            </w:r>
          </w:p>
          <w:p w14:paraId="7B7B366F" w14:textId="69D15B33" w:rsidR="005961F7" w:rsidRPr="00847BC9" w:rsidRDefault="005961F7" w:rsidP="00847BC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 xml:space="preserve"> (Подпись)                                  (Фамилия, Имя, Отчество)</w:t>
            </w:r>
          </w:p>
          <w:p w14:paraId="2BCBCBEF" w14:textId="0B2F49EB" w:rsidR="00847BC9" w:rsidRPr="00847BC9" w:rsidRDefault="00847BC9" w:rsidP="00847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   </w:t>
            </w:r>
            <w:r w:rsidR="00D91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847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7B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Родина Г.Ш.</w:t>
            </w:r>
            <w:r w:rsidRPr="00847B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ab/>
            </w:r>
          </w:p>
          <w:p w14:paraId="445B549C" w14:textId="77777777" w:rsidR="00847BC9" w:rsidRPr="00847BC9" w:rsidRDefault="00847BC9" w:rsidP="00847BC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BC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 xml:space="preserve"> (Подпись)                                  (Фамилия, Имя, Отчество)</w:t>
            </w:r>
          </w:p>
          <w:p w14:paraId="06DD12F2" w14:textId="77777777" w:rsidR="00847BC9" w:rsidRPr="00847BC9" w:rsidRDefault="00847BC9" w:rsidP="00D119A4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DEE340A" w14:textId="2B71401C" w:rsidR="00743D13" w:rsidRPr="00BB3C8B" w:rsidRDefault="00362B96" w:rsidP="00B00D28">
      <w:pPr>
        <w:pStyle w:val="ConsPlusNormal"/>
        <w:ind w:firstLine="360"/>
        <w:jc w:val="both"/>
      </w:pPr>
      <w:bookmarkStart w:id="4" w:name="_Hlk89160949"/>
      <w:bookmarkEnd w:id="3"/>
      <w:r w:rsidRPr="00BB3C8B">
        <w:t xml:space="preserve">              </w:t>
      </w:r>
      <w:bookmarkEnd w:id="4"/>
    </w:p>
    <w:sectPr w:rsidR="00743D13" w:rsidRPr="00BB3C8B" w:rsidSect="002876F9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3C0B"/>
    <w:multiLevelType w:val="hybridMultilevel"/>
    <w:tmpl w:val="1E48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16B7E"/>
    <w:multiLevelType w:val="hybridMultilevel"/>
    <w:tmpl w:val="50648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E56"/>
    <w:multiLevelType w:val="hybridMultilevel"/>
    <w:tmpl w:val="036CAA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13792"/>
    <w:multiLevelType w:val="hybridMultilevel"/>
    <w:tmpl w:val="E55C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01"/>
    <w:rsid w:val="0001655D"/>
    <w:rsid w:val="00030B13"/>
    <w:rsid w:val="00050E60"/>
    <w:rsid w:val="00060849"/>
    <w:rsid w:val="00096B75"/>
    <w:rsid w:val="000E23AE"/>
    <w:rsid w:val="000F2775"/>
    <w:rsid w:val="001267C9"/>
    <w:rsid w:val="00127C85"/>
    <w:rsid w:val="00135D54"/>
    <w:rsid w:val="00160338"/>
    <w:rsid w:val="0019079A"/>
    <w:rsid w:val="001A2623"/>
    <w:rsid w:val="001B245C"/>
    <w:rsid w:val="001E58FB"/>
    <w:rsid w:val="001F1C28"/>
    <w:rsid w:val="001F2149"/>
    <w:rsid w:val="001F2C6C"/>
    <w:rsid w:val="0024571D"/>
    <w:rsid w:val="002700A3"/>
    <w:rsid w:val="00274890"/>
    <w:rsid w:val="002876F9"/>
    <w:rsid w:val="002F2CD9"/>
    <w:rsid w:val="002F6994"/>
    <w:rsid w:val="003135D6"/>
    <w:rsid w:val="00313E70"/>
    <w:rsid w:val="00362B96"/>
    <w:rsid w:val="00373072"/>
    <w:rsid w:val="003916D4"/>
    <w:rsid w:val="00397C9C"/>
    <w:rsid w:val="003C79E7"/>
    <w:rsid w:val="004009AE"/>
    <w:rsid w:val="00401A81"/>
    <w:rsid w:val="00437B0D"/>
    <w:rsid w:val="00494EDB"/>
    <w:rsid w:val="004A02A7"/>
    <w:rsid w:val="00536B59"/>
    <w:rsid w:val="005525C4"/>
    <w:rsid w:val="005961F7"/>
    <w:rsid w:val="005B3F3E"/>
    <w:rsid w:val="00640300"/>
    <w:rsid w:val="00683FDE"/>
    <w:rsid w:val="00685CD5"/>
    <w:rsid w:val="0068754F"/>
    <w:rsid w:val="006A0917"/>
    <w:rsid w:val="006D530A"/>
    <w:rsid w:val="00743D13"/>
    <w:rsid w:val="00745287"/>
    <w:rsid w:val="007752C6"/>
    <w:rsid w:val="007822F0"/>
    <w:rsid w:val="007A09AC"/>
    <w:rsid w:val="007D693E"/>
    <w:rsid w:val="00805943"/>
    <w:rsid w:val="00823658"/>
    <w:rsid w:val="0084768C"/>
    <w:rsid w:val="00847BC9"/>
    <w:rsid w:val="00857E01"/>
    <w:rsid w:val="008E6956"/>
    <w:rsid w:val="008F1077"/>
    <w:rsid w:val="00927185"/>
    <w:rsid w:val="009332BD"/>
    <w:rsid w:val="0096387B"/>
    <w:rsid w:val="00972A9F"/>
    <w:rsid w:val="009A3BC1"/>
    <w:rsid w:val="009C11C6"/>
    <w:rsid w:val="00A20CBA"/>
    <w:rsid w:val="00A35BC9"/>
    <w:rsid w:val="00A4037C"/>
    <w:rsid w:val="00AA60F0"/>
    <w:rsid w:val="00AA719A"/>
    <w:rsid w:val="00AD5D48"/>
    <w:rsid w:val="00AE5C10"/>
    <w:rsid w:val="00AE7787"/>
    <w:rsid w:val="00AF60D0"/>
    <w:rsid w:val="00B00D28"/>
    <w:rsid w:val="00B01CBF"/>
    <w:rsid w:val="00B21F55"/>
    <w:rsid w:val="00B26E6F"/>
    <w:rsid w:val="00B44C00"/>
    <w:rsid w:val="00B62082"/>
    <w:rsid w:val="00B646D9"/>
    <w:rsid w:val="00B81B47"/>
    <w:rsid w:val="00BB3C8B"/>
    <w:rsid w:val="00BB669B"/>
    <w:rsid w:val="00BB7B8C"/>
    <w:rsid w:val="00BC18BF"/>
    <w:rsid w:val="00BC3782"/>
    <w:rsid w:val="00BC45D0"/>
    <w:rsid w:val="00BC4904"/>
    <w:rsid w:val="00C11DCC"/>
    <w:rsid w:val="00C34242"/>
    <w:rsid w:val="00C34AE7"/>
    <w:rsid w:val="00C81C9F"/>
    <w:rsid w:val="00C91E7D"/>
    <w:rsid w:val="00C9606B"/>
    <w:rsid w:val="00CC5650"/>
    <w:rsid w:val="00CE25EE"/>
    <w:rsid w:val="00CF604E"/>
    <w:rsid w:val="00D119A4"/>
    <w:rsid w:val="00D1326D"/>
    <w:rsid w:val="00D32C9E"/>
    <w:rsid w:val="00D4331B"/>
    <w:rsid w:val="00D54F19"/>
    <w:rsid w:val="00D70CF7"/>
    <w:rsid w:val="00D872D5"/>
    <w:rsid w:val="00D91440"/>
    <w:rsid w:val="00DB12F1"/>
    <w:rsid w:val="00DB2AFD"/>
    <w:rsid w:val="00E20382"/>
    <w:rsid w:val="00E21519"/>
    <w:rsid w:val="00E26095"/>
    <w:rsid w:val="00E73E91"/>
    <w:rsid w:val="00E90145"/>
    <w:rsid w:val="00ED67F8"/>
    <w:rsid w:val="00EF2C8B"/>
    <w:rsid w:val="00EF4725"/>
    <w:rsid w:val="00F02043"/>
    <w:rsid w:val="00F07CCE"/>
    <w:rsid w:val="00F2609D"/>
    <w:rsid w:val="00F34C86"/>
    <w:rsid w:val="00F41C88"/>
    <w:rsid w:val="00F81F7C"/>
    <w:rsid w:val="00F83B08"/>
    <w:rsid w:val="00FD09CC"/>
    <w:rsid w:val="00FD0C6C"/>
    <w:rsid w:val="00FE5E9F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B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8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1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09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91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5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F1C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D32C9E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uiPriority w:val="99"/>
    <w:semiHidden/>
    <w:unhideWhenUsed/>
    <w:qFormat/>
    <w:rsid w:val="0019079A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uiPriority w:val="99"/>
    <w:semiHidden/>
    <w:unhideWhenUsed/>
    <w:qFormat/>
    <w:rsid w:val="001F2149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3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8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1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09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91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5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F1C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D32C9E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uiPriority w:val="99"/>
    <w:semiHidden/>
    <w:unhideWhenUsed/>
    <w:qFormat/>
    <w:rsid w:val="0019079A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uiPriority w:val="99"/>
    <w:semiHidden/>
    <w:unhideWhenUsed/>
    <w:qFormat/>
    <w:rsid w:val="001F2149"/>
    <w:pPr>
      <w:spacing w:after="200" w:line="276" w:lineRule="auto"/>
    </w:pPr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ZAKDOC</dc:creator>
  <cp:lastModifiedBy>Admin</cp:lastModifiedBy>
  <cp:revision>53</cp:revision>
  <cp:lastPrinted>2025-06-09T10:01:00Z</cp:lastPrinted>
  <dcterms:created xsi:type="dcterms:W3CDTF">2023-02-17T07:36:00Z</dcterms:created>
  <dcterms:modified xsi:type="dcterms:W3CDTF">2025-10-07T05:47:00Z</dcterms:modified>
</cp:coreProperties>
</file>